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C1" w:rsidRDefault="00F463C1" w:rsidP="00F463C1">
      <w:pPr>
        <w:pStyle w:val="1"/>
        <w:shd w:val="clear" w:color="auto" w:fill="auto"/>
        <w:spacing w:after="60"/>
        <w:ind w:left="6260" w:firstLine="0"/>
        <w:jc w:val="right"/>
        <w:rPr>
          <w:sz w:val="28"/>
          <w:szCs w:val="28"/>
        </w:rPr>
      </w:pPr>
    </w:p>
    <w:p w:rsidR="00DD360F" w:rsidRPr="00F463C1" w:rsidRDefault="00623FFB" w:rsidP="00F463C1">
      <w:pPr>
        <w:pStyle w:val="1"/>
        <w:shd w:val="clear" w:color="auto" w:fill="auto"/>
        <w:spacing w:after="60"/>
        <w:ind w:left="6260" w:firstLine="0"/>
        <w:jc w:val="right"/>
        <w:rPr>
          <w:sz w:val="28"/>
          <w:szCs w:val="28"/>
        </w:rPr>
      </w:pPr>
      <w:r w:rsidRPr="00F463C1">
        <w:rPr>
          <w:sz w:val="28"/>
          <w:szCs w:val="28"/>
        </w:rPr>
        <w:t>Приложение 2.</w:t>
      </w:r>
    </w:p>
    <w:p w:rsidR="00DD360F" w:rsidRDefault="00F463C1" w:rsidP="00F463C1">
      <w:pPr>
        <w:pStyle w:val="1"/>
        <w:shd w:val="clear" w:color="auto" w:fill="auto"/>
        <w:spacing w:after="3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463C1">
        <w:rPr>
          <w:sz w:val="28"/>
          <w:szCs w:val="28"/>
        </w:rPr>
        <w:t xml:space="preserve">    </w:t>
      </w:r>
      <w:r>
        <w:rPr>
          <w:sz w:val="28"/>
          <w:szCs w:val="28"/>
        </w:rPr>
        <w:t>к приказу от 2</w:t>
      </w:r>
      <w:r w:rsidR="00092A52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092A52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="00623FFB" w:rsidRPr="00F463C1">
        <w:rPr>
          <w:sz w:val="28"/>
          <w:szCs w:val="28"/>
        </w:rPr>
        <w:t xml:space="preserve"> г. №</w:t>
      </w:r>
      <w:r>
        <w:rPr>
          <w:sz w:val="28"/>
          <w:szCs w:val="28"/>
        </w:rPr>
        <w:t>71/2-од</w:t>
      </w:r>
      <w:r w:rsidR="00623FFB" w:rsidRPr="00F463C1">
        <w:rPr>
          <w:sz w:val="28"/>
          <w:szCs w:val="28"/>
        </w:rPr>
        <w:t xml:space="preserve"> </w:t>
      </w:r>
    </w:p>
    <w:p w:rsidR="00F463C1" w:rsidRPr="00F463C1" w:rsidRDefault="00F463C1" w:rsidP="00F463C1">
      <w:pPr>
        <w:pStyle w:val="1"/>
        <w:shd w:val="clear" w:color="auto" w:fill="auto"/>
        <w:spacing w:after="320"/>
        <w:rPr>
          <w:sz w:val="28"/>
          <w:szCs w:val="28"/>
        </w:rPr>
      </w:pPr>
    </w:p>
    <w:p w:rsidR="00F463C1" w:rsidRPr="00F463C1" w:rsidRDefault="00623FFB" w:rsidP="00F463C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3C1">
        <w:rPr>
          <w:rFonts w:ascii="Times New Roman" w:hAnsi="Times New Roman" w:cs="Times New Roman"/>
          <w:b/>
          <w:sz w:val="32"/>
          <w:szCs w:val="32"/>
        </w:rPr>
        <w:t>РЕГЛАМЕНТ</w:t>
      </w:r>
      <w:r w:rsidRPr="00F463C1">
        <w:rPr>
          <w:rFonts w:ascii="Times New Roman" w:hAnsi="Times New Roman" w:cs="Times New Roman"/>
          <w:b/>
          <w:sz w:val="32"/>
          <w:szCs w:val="32"/>
        </w:rPr>
        <w:br/>
        <w:t>орган</w:t>
      </w:r>
      <w:r w:rsidR="00F463C1" w:rsidRPr="00F463C1">
        <w:rPr>
          <w:rFonts w:ascii="Times New Roman" w:hAnsi="Times New Roman" w:cs="Times New Roman"/>
          <w:b/>
          <w:sz w:val="32"/>
          <w:szCs w:val="32"/>
        </w:rPr>
        <w:t>изации антивирусной защиты в</w:t>
      </w:r>
    </w:p>
    <w:p w:rsidR="00DD360F" w:rsidRDefault="00F463C1" w:rsidP="00F463C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3C1">
        <w:rPr>
          <w:rFonts w:ascii="Times New Roman" w:hAnsi="Times New Roman" w:cs="Times New Roman"/>
          <w:b/>
          <w:sz w:val="32"/>
          <w:szCs w:val="32"/>
        </w:rPr>
        <w:t>МБ</w:t>
      </w:r>
      <w:r w:rsidR="00623FFB" w:rsidRPr="00F463C1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Pr="00F463C1">
        <w:rPr>
          <w:rFonts w:ascii="Times New Roman" w:hAnsi="Times New Roman" w:cs="Times New Roman"/>
          <w:b/>
          <w:sz w:val="32"/>
          <w:szCs w:val="32"/>
        </w:rPr>
        <w:t>«Детский сад №28 «Надежда»</w:t>
      </w:r>
    </w:p>
    <w:p w:rsidR="00F463C1" w:rsidRPr="00F463C1" w:rsidRDefault="00F463C1" w:rsidP="00F463C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60F" w:rsidRPr="00F463C1" w:rsidRDefault="00623FFB">
      <w:pPr>
        <w:pStyle w:val="1"/>
        <w:numPr>
          <w:ilvl w:val="0"/>
          <w:numId w:val="1"/>
        </w:numPr>
        <w:shd w:val="clear" w:color="auto" w:fill="auto"/>
        <w:tabs>
          <w:tab w:val="left" w:pos="270"/>
        </w:tabs>
        <w:spacing w:after="60"/>
        <w:ind w:firstLine="0"/>
        <w:jc w:val="center"/>
        <w:rPr>
          <w:b/>
          <w:sz w:val="28"/>
          <w:szCs w:val="28"/>
        </w:rPr>
      </w:pPr>
      <w:r w:rsidRPr="00F463C1">
        <w:rPr>
          <w:b/>
          <w:sz w:val="28"/>
          <w:szCs w:val="28"/>
        </w:rPr>
        <w:t>Общие положения.</w:t>
      </w:r>
    </w:p>
    <w:p w:rsidR="00DD360F" w:rsidRPr="00F463C1" w:rsidRDefault="00623FFB">
      <w:pPr>
        <w:pStyle w:val="1"/>
        <w:shd w:val="clear" w:color="auto" w:fill="auto"/>
        <w:spacing w:after="60"/>
        <w:ind w:firstLine="60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Целью создания системы антивирусной защиты является обеспечение защищенности информационно-коммуникационной системы (далее ИКС) от воздействия различного рода вредоносных программ и несанкционированных массовых почтовых рассылок, предотвращения их внедрения в информационные системы, выявления и безопасного удаления из систем в случае попадания, а также фильтрации доступа пользователей ДО У к непродуктивным Интернет - ресурсам и контроля их электр</w:t>
      </w:r>
      <w:bookmarkStart w:id="0" w:name="_GoBack"/>
      <w:bookmarkEnd w:id="0"/>
      <w:r w:rsidRPr="00F463C1">
        <w:rPr>
          <w:sz w:val="28"/>
          <w:szCs w:val="28"/>
        </w:rPr>
        <w:t>онной переписки.</w:t>
      </w:r>
    </w:p>
    <w:p w:rsidR="00DD360F" w:rsidRPr="00F463C1" w:rsidRDefault="00623FFB">
      <w:pPr>
        <w:pStyle w:val="1"/>
        <w:shd w:val="clear" w:color="auto" w:fill="auto"/>
        <w:spacing w:after="60"/>
        <w:ind w:firstLine="56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Основополагающими требованиями к системе антивирусной защиты ДОУ являются:</w:t>
      </w:r>
    </w:p>
    <w:p w:rsidR="00DD360F" w:rsidRPr="00F463C1" w:rsidRDefault="00623FFB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spacing w:after="60"/>
        <w:ind w:firstLine="60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решение задачи антивирусной защиты должно осуществляться в общем в</w:t>
      </w:r>
      <w:r w:rsidR="00F463C1">
        <w:rPr>
          <w:sz w:val="28"/>
          <w:szCs w:val="28"/>
        </w:rPr>
        <w:t xml:space="preserve">иде. Средство защиты не должно </w:t>
      </w:r>
      <w:r w:rsidR="00F463C1" w:rsidRPr="00F463C1">
        <w:rPr>
          <w:sz w:val="28"/>
          <w:szCs w:val="28"/>
        </w:rPr>
        <w:t>оказывать</w:t>
      </w:r>
      <w:r w:rsidRPr="00F463C1">
        <w:rPr>
          <w:sz w:val="28"/>
          <w:szCs w:val="28"/>
        </w:rPr>
        <w:t xml:space="preserve"> противодействие конкретному вирусу или группе вирусов, противодействие должно оказываться в предположениях, что вирус может быть занесен на компьютер и о вирусе (о его структуре (в частности, сигнатуре) и возможных действиях) ничего не известно;</w:t>
      </w:r>
    </w:p>
    <w:p w:rsidR="00DD360F" w:rsidRPr="00F463C1" w:rsidRDefault="00623FFB">
      <w:pPr>
        <w:pStyle w:val="1"/>
        <w:numPr>
          <w:ilvl w:val="0"/>
          <w:numId w:val="2"/>
        </w:numPr>
        <w:shd w:val="clear" w:color="auto" w:fill="auto"/>
        <w:tabs>
          <w:tab w:val="left" w:pos="762"/>
        </w:tabs>
        <w:spacing w:after="60"/>
        <w:ind w:firstLine="56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решение задачи антивирусной защиты должно осуществляться в реальном времени.</w:t>
      </w:r>
    </w:p>
    <w:p w:rsidR="00DD360F" w:rsidRPr="00F463C1" w:rsidRDefault="00623FFB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spacing w:after="60"/>
        <w:ind w:firstLine="60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мероприятия, направленные на решение задач по антивирусной защите: установка только лицензированного программного обеспечения либо бесплатн</w:t>
      </w:r>
      <w:r w:rsidR="00F463C1">
        <w:rPr>
          <w:sz w:val="28"/>
          <w:szCs w:val="28"/>
        </w:rPr>
        <w:t>ое антивирусное программное обе</w:t>
      </w:r>
      <w:r w:rsidRPr="00F463C1">
        <w:rPr>
          <w:sz w:val="28"/>
          <w:szCs w:val="28"/>
        </w:rPr>
        <w:t xml:space="preserve">спечение, идущее в комплекте с подлинной операционной системой (типа </w:t>
      </w:r>
      <w:r w:rsidRPr="00F463C1">
        <w:rPr>
          <w:sz w:val="28"/>
          <w:szCs w:val="28"/>
          <w:lang w:val="en-US" w:eastAsia="en-US" w:bidi="en-US"/>
        </w:rPr>
        <w:t>Microsoft</w:t>
      </w:r>
      <w:r w:rsidRPr="00F463C1">
        <w:rPr>
          <w:sz w:val="28"/>
          <w:szCs w:val="28"/>
          <w:lang w:eastAsia="en-US" w:bidi="en-US"/>
        </w:rPr>
        <w:t xml:space="preserve"> </w:t>
      </w:r>
      <w:r w:rsidRPr="00F463C1">
        <w:rPr>
          <w:sz w:val="28"/>
          <w:szCs w:val="28"/>
          <w:lang w:val="en-US" w:eastAsia="en-US" w:bidi="en-US"/>
        </w:rPr>
        <w:t>Security</w:t>
      </w:r>
      <w:r w:rsidRPr="00F463C1">
        <w:rPr>
          <w:sz w:val="28"/>
          <w:szCs w:val="28"/>
          <w:lang w:eastAsia="en-US" w:bidi="en-US"/>
        </w:rPr>
        <w:t xml:space="preserve"> </w:t>
      </w:r>
      <w:r w:rsidRPr="00F463C1">
        <w:rPr>
          <w:sz w:val="28"/>
          <w:szCs w:val="28"/>
          <w:lang w:val="en-US" w:eastAsia="en-US" w:bidi="en-US"/>
        </w:rPr>
        <w:t>Essentials</w:t>
      </w:r>
      <w:r w:rsidRPr="00F463C1">
        <w:rPr>
          <w:sz w:val="28"/>
          <w:szCs w:val="28"/>
          <w:lang w:eastAsia="en-US" w:bidi="en-US"/>
        </w:rPr>
        <w:t xml:space="preserve"> </w:t>
      </w:r>
      <w:r w:rsidRPr="00F463C1">
        <w:rPr>
          <w:sz w:val="28"/>
          <w:szCs w:val="28"/>
        </w:rPr>
        <w:t xml:space="preserve">(сеть до 10 рабочих станций) или </w:t>
      </w:r>
      <w:r w:rsidRPr="00F463C1">
        <w:rPr>
          <w:sz w:val="28"/>
          <w:szCs w:val="28"/>
          <w:lang w:val="en-US" w:eastAsia="en-US" w:bidi="en-US"/>
        </w:rPr>
        <w:t>Microsoft</w:t>
      </w:r>
      <w:r w:rsidRPr="00F463C1">
        <w:rPr>
          <w:sz w:val="28"/>
          <w:szCs w:val="28"/>
          <w:lang w:eastAsia="en-US" w:bidi="en-US"/>
        </w:rPr>
        <w:t xml:space="preserve"> </w:t>
      </w:r>
      <w:r w:rsidRPr="00F463C1">
        <w:rPr>
          <w:sz w:val="28"/>
          <w:szCs w:val="28"/>
          <w:lang w:val="en-US" w:eastAsia="en-US" w:bidi="en-US"/>
        </w:rPr>
        <w:t>Forefront</w:t>
      </w:r>
      <w:r w:rsidRPr="00F463C1">
        <w:rPr>
          <w:sz w:val="28"/>
          <w:szCs w:val="28"/>
          <w:lang w:eastAsia="en-US" w:bidi="en-US"/>
        </w:rPr>
        <w:t xml:space="preserve"> </w:t>
      </w:r>
      <w:r w:rsidRPr="00F463C1">
        <w:rPr>
          <w:sz w:val="28"/>
          <w:szCs w:val="28"/>
          <w:lang w:val="en-US" w:eastAsia="en-US" w:bidi="en-US"/>
        </w:rPr>
        <w:t>Endpoint</w:t>
      </w:r>
      <w:r w:rsidRPr="00F463C1">
        <w:rPr>
          <w:sz w:val="28"/>
          <w:szCs w:val="28"/>
          <w:lang w:eastAsia="en-US" w:bidi="en-US"/>
        </w:rPr>
        <w:t xml:space="preserve"> </w:t>
      </w:r>
      <w:r w:rsidRPr="00F463C1">
        <w:rPr>
          <w:sz w:val="28"/>
          <w:szCs w:val="28"/>
          <w:lang w:val="en-US" w:eastAsia="en-US" w:bidi="en-US"/>
        </w:rPr>
        <w:t>Protection</w:t>
      </w:r>
      <w:r w:rsidRPr="00F463C1">
        <w:rPr>
          <w:sz w:val="28"/>
          <w:szCs w:val="28"/>
          <w:lang w:eastAsia="en-US" w:bidi="en-US"/>
        </w:rPr>
        <w:t xml:space="preserve"> </w:t>
      </w:r>
      <w:r w:rsidRPr="00F463C1">
        <w:rPr>
          <w:sz w:val="28"/>
          <w:szCs w:val="28"/>
        </w:rPr>
        <w:t>(сеть более 10 рабочих станций)), поддерживающее работу с пользовательскими профиля ми.</w:t>
      </w:r>
    </w:p>
    <w:p w:rsidR="00DD360F" w:rsidRPr="00F463C1" w:rsidRDefault="00623FFB">
      <w:pPr>
        <w:pStyle w:val="1"/>
        <w:numPr>
          <w:ilvl w:val="0"/>
          <w:numId w:val="2"/>
        </w:numPr>
        <w:shd w:val="clear" w:color="auto" w:fill="auto"/>
        <w:tabs>
          <w:tab w:val="left" w:pos="764"/>
        </w:tabs>
        <w:spacing w:after="60" w:line="338" w:lineRule="auto"/>
        <w:ind w:firstLine="60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регулярное обновление и ежедневные профилактические проверки (желательно в нерабочее ночное время);</w:t>
      </w:r>
    </w:p>
    <w:p w:rsidR="00DD360F" w:rsidRPr="00F463C1" w:rsidRDefault="00623FFB">
      <w:pPr>
        <w:pStyle w:val="1"/>
        <w:numPr>
          <w:ilvl w:val="0"/>
          <w:numId w:val="2"/>
        </w:numPr>
        <w:shd w:val="clear" w:color="auto" w:fill="auto"/>
        <w:tabs>
          <w:tab w:val="left" w:pos="764"/>
        </w:tabs>
        <w:spacing w:after="60"/>
        <w:ind w:firstLine="60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 xml:space="preserve">непрерывный контроль над всеми возможными путями проникновения вредоносных программ, мониторинг антивирусной безопасности </w:t>
      </w:r>
      <w:r w:rsidR="00F463C1">
        <w:rPr>
          <w:sz w:val="28"/>
          <w:szCs w:val="28"/>
        </w:rPr>
        <w:t>и обнаружение деструктивной акт</w:t>
      </w:r>
      <w:r w:rsidRPr="00F463C1">
        <w:rPr>
          <w:sz w:val="28"/>
          <w:szCs w:val="28"/>
        </w:rPr>
        <w:t>ивности вредоносных программ на всех объектах ИКС;</w:t>
      </w:r>
    </w:p>
    <w:p w:rsidR="00DD360F" w:rsidRPr="00F463C1" w:rsidRDefault="00623FFB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spacing w:after="60"/>
        <w:ind w:firstLine="60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 xml:space="preserve">ежедневный анализ, ранжирование и предотвращение угроз распространения и воздействия вредоносных программ путем выявления уязвимостей используемого в ИКС операционного программного обеспечения и </w:t>
      </w:r>
      <w:r w:rsidR="00F463C1" w:rsidRPr="00F463C1">
        <w:rPr>
          <w:sz w:val="28"/>
          <w:szCs w:val="28"/>
        </w:rPr>
        <w:t>сетевых устройств,</w:t>
      </w:r>
      <w:r w:rsidRPr="00F463C1">
        <w:rPr>
          <w:sz w:val="28"/>
          <w:szCs w:val="28"/>
        </w:rPr>
        <w:t xml:space="preserve"> и устранения обнаруженных дефектов в соответствии с данными поставщика программного обеспечения и других специализированных экспертных антивирусных служб.</w:t>
      </w:r>
    </w:p>
    <w:p w:rsidR="00F463C1" w:rsidRDefault="00623FFB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spacing w:after="60"/>
        <w:ind w:firstLine="600"/>
        <w:jc w:val="both"/>
        <w:rPr>
          <w:sz w:val="28"/>
          <w:szCs w:val="28"/>
        </w:rPr>
      </w:pPr>
      <w:r w:rsidRPr="00F463C1">
        <w:rPr>
          <w:sz w:val="28"/>
          <w:szCs w:val="28"/>
        </w:rPr>
        <w:lastRenderedPageBreak/>
        <w:t>проведение профилактических мероприятий по предотвр</w:t>
      </w:r>
      <w:r w:rsidR="00F463C1">
        <w:rPr>
          <w:sz w:val="28"/>
          <w:szCs w:val="28"/>
        </w:rPr>
        <w:t>ащению и ограничению вирусных э</w:t>
      </w:r>
      <w:r w:rsidRPr="00F463C1">
        <w:rPr>
          <w:sz w:val="28"/>
          <w:szCs w:val="28"/>
        </w:rPr>
        <w:t xml:space="preserve">пидемий, включающих загрузку и развертывание специальных правил нейтрализации (отражению, изоляции и ликвидации) вредоносных программ на основе рекомендаций по контролю атак, подготавливаемых разработчиком средств защиты от вредоносных программ и другими специализированными экспертными антивирусными службами до того, как будут выпущены файлы исправлений, признаков и антивирусных сигнатур. </w:t>
      </w:r>
    </w:p>
    <w:p w:rsidR="00DD360F" w:rsidRPr="00F463C1" w:rsidRDefault="00623FFB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spacing w:after="60"/>
        <w:ind w:firstLine="60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проведение регулярных проверок целостности критически важных программ и данных. Наличие лишних файлов и следов несанкционированного внесения изменений должно быть зарегистрировано в журнале и расследовано;</w:t>
      </w:r>
    </w:p>
    <w:p w:rsidR="00DD360F" w:rsidRPr="00F463C1" w:rsidRDefault="00623FFB">
      <w:pPr>
        <w:pStyle w:val="1"/>
        <w:numPr>
          <w:ilvl w:val="0"/>
          <w:numId w:val="2"/>
        </w:numPr>
        <w:shd w:val="clear" w:color="auto" w:fill="auto"/>
        <w:tabs>
          <w:tab w:val="left" w:pos="764"/>
        </w:tabs>
        <w:spacing w:after="60" w:line="283" w:lineRule="auto"/>
        <w:ind w:firstLine="60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внешние носители информации неизвестного происхождения следует проверять на наличие вирусов до их использования;</w:t>
      </w:r>
    </w:p>
    <w:p w:rsidR="00DD360F" w:rsidRPr="00F463C1" w:rsidRDefault="00623FFB">
      <w:pPr>
        <w:pStyle w:val="1"/>
        <w:numPr>
          <w:ilvl w:val="0"/>
          <w:numId w:val="2"/>
        </w:numPr>
        <w:shd w:val="clear" w:color="auto" w:fill="auto"/>
        <w:tabs>
          <w:tab w:val="left" w:pos="764"/>
        </w:tabs>
        <w:spacing w:after="60"/>
        <w:ind w:firstLine="58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необходимо строго придерживаться установленных процедур по уведомлению о случаях поражения автоматизированной информационной среды компьютерными вирусами и принятию мер по ликвидации последствий от их проникновения;</w:t>
      </w:r>
    </w:p>
    <w:p w:rsidR="00DD360F" w:rsidRDefault="00623FFB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spacing w:after="0"/>
        <w:ind w:firstLine="58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следует иметь планы обеспечения бесперебойной работы ДО</w:t>
      </w:r>
      <w:r w:rsidR="00F463C1">
        <w:rPr>
          <w:sz w:val="28"/>
          <w:szCs w:val="28"/>
        </w:rPr>
        <w:t>У для случаев вирусного заражен</w:t>
      </w:r>
      <w:r w:rsidRPr="00F463C1">
        <w:rPr>
          <w:sz w:val="28"/>
          <w:szCs w:val="28"/>
        </w:rPr>
        <w:t xml:space="preserve">ия, в том числе планы резервного копирования всех необходимых данных и </w:t>
      </w:r>
      <w:r w:rsidR="00F463C1" w:rsidRPr="00F463C1">
        <w:rPr>
          <w:sz w:val="28"/>
          <w:szCs w:val="28"/>
        </w:rPr>
        <w:t>программ,</w:t>
      </w:r>
      <w:r w:rsidRPr="00F463C1">
        <w:rPr>
          <w:sz w:val="28"/>
          <w:szCs w:val="28"/>
        </w:rPr>
        <w:t xml:space="preserve"> и их восстановления. Эти меры особенно важны для сетевых файловых серверов, поддерживающих большое количество рабочих станций.</w:t>
      </w:r>
    </w:p>
    <w:p w:rsidR="00F463C1" w:rsidRPr="00F463C1" w:rsidRDefault="00F463C1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spacing w:after="0"/>
        <w:ind w:firstLine="580"/>
        <w:jc w:val="both"/>
        <w:rPr>
          <w:sz w:val="28"/>
          <w:szCs w:val="28"/>
        </w:rPr>
      </w:pPr>
    </w:p>
    <w:p w:rsidR="00DD360F" w:rsidRPr="00F463C1" w:rsidRDefault="00623FFB">
      <w:pPr>
        <w:pStyle w:val="1"/>
        <w:shd w:val="clear" w:color="auto" w:fill="auto"/>
        <w:spacing w:after="0"/>
        <w:ind w:firstLine="0"/>
        <w:jc w:val="center"/>
        <w:rPr>
          <w:b/>
          <w:sz w:val="28"/>
          <w:szCs w:val="28"/>
        </w:rPr>
      </w:pPr>
      <w:r w:rsidRPr="00F463C1">
        <w:rPr>
          <w:b/>
          <w:sz w:val="28"/>
          <w:szCs w:val="28"/>
        </w:rPr>
        <w:t>Технологические инструкции.</w:t>
      </w:r>
    </w:p>
    <w:p w:rsidR="00DD360F" w:rsidRPr="00F463C1" w:rsidRDefault="00623FFB">
      <w:pPr>
        <w:pStyle w:val="1"/>
        <w:numPr>
          <w:ilvl w:val="0"/>
          <w:numId w:val="3"/>
        </w:numPr>
        <w:shd w:val="clear" w:color="auto" w:fill="auto"/>
        <w:tabs>
          <w:tab w:val="left" w:pos="2142"/>
        </w:tabs>
        <w:spacing w:after="0"/>
        <w:ind w:left="740" w:firstLine="58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В ДОУ руководителем должно быть назначено лицо, ответственное за антивирусную защиту, в должностные инструкции для которого должны быть прописаны порядок действия в период вирусных эпидемий, порядок действий при возникновении внештатных ситуаций, связанных с работоспособностью средств антивирусной защиты, порядок действий для устранения последствий заражений. В противном случае вся ответственность за обеспечение антивирусной защиты ложится на руководителя ДОУ.</w:t>
      </w:r>
    </w:p>
    <w:p w:rsidR="00DD360F" w:rsidRPr="00F463C1" w:rsidRDefault="00623FFB">
      <w:pPr>
        <w:pStyle w:val="1"/>
        <w:numPr>
          <w:ilvl w:val="0"/>
          <w:numId w:val="3"/>
        </w:numPr>
        <w:shd w:val="clear" w:color="auto" w:fill="auto"/>
        <w:tabs>
          <w:tab w:val="left" w:pos="2142"/>
        </w:tabs>
        <w:spacing w:after="0"/>
        <w:ind w:left="740" w:firstLine="58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В ДОУ может использоваться только лицензионное антивирусное программное обеспечение либо свободно -распространяемое программное обеспечение.</w:t>
      </w:r>
    </w:p>
    <w:p w:rsidR="00DD360F" w:rsidRPr="00F463C1" w:rsidRDefault="00623FFB">
      <w:pPr>
        <w:pStyle w:val="1"/>
        <w:numPr>
          <w:ilvl w:val="0"/>
          <w:numId w:val="3"/>
        </w:numPr>
        <w:shd w:val="clear" w:color="auto" w:fill="auto"/>
        <w:tabs>
          <w:tab w:val="left" w:pos="2142"/>
        </w:tabs>
        <w:spacing w:after="0"/>
        <w:ind w:left="740" w:firstLine="58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 xml:space="preserve">Обязательному антивирусному контролю подлежит любая информация (текстовые файлы любых форматов, файлы данных, исполняемые файлы, почтовые сообщения), получаемая и передаваемая по телекоммуникационным каналам связи, а также информация, находящаяся на съемных носителях (магнитных дисках, лентах, </w:t>
      </w:r>
      <w:r w:rsidRPr="00F463C1">
        <w:rPr>
          <w:sz w:val="28"/>
          <w:szCs w:val="28"/>
          <w:lang w:val="en-US" w:eastAsia="en-US" w:bidi="en-US"/>
        </w:rPr>
        <w:t>CD</w:t>
      </w:r>
      <w:r w:rsidRPr="00F463C1">
        <w:rPr>
          <w:sz w:val="28"/>
          <w:szCs w:val="28"/>
          <w:lang w:eastAsia="en-US" w:bidi="en-US"/>
        </w:rPr>
        <w:t xml:space="preserve">- </w:t>
      </w:r>
      <w:r w:rsidRPr="00F463C1">
        <w:rPr>
          <w:sz w:val="28"/>
          <w:szCs w:val="28"/>
          <w:lang w:val="en-US" w:eastAsia="en-US" w:bidi="en-US"/>
        </w:rPr>
        <w:t>ROM</w:t>
      </w:r>
      <w:r w:rsidRPr="00F463C1">
        <w:rPr>
          <w:sz w:val="28"/>
          <w:szCs w:val="28"/>
          <w:lang w:eastAsia="en-US" w:bidi="en-US"/>
        </w:rPr>
        <w:t xml:space="preserve">, </w:t>
      </w:r>
      <w:r w:rsidRPr="00F463C1">
        <w:rPr>
          <w:sz w:val="28"/>
          <w:szCs w:val="28"/>
          <w:lang w:val="en-US" w:eastAsia="en-US" w:bidi="en-US"/>
        </w:rPr>
        <w:t>DVD</w:t>
      </w:r>
      <w:r w:rsidRPr="00F463C1">
        <w:rPr>
          <w:sz w:val="28"/>
          <w:szCs w:val="28"/>
          <w:lang w:eastAsia="en-US" w:bidi="en-US"/>
        </w:rPr>
        <w:t xml:space="preserve">, </w:t>
      </w:r>
      <w:r w:rsidR="00F463C1">
        <w:rPr>
          <w:sz w:val="28"/>
          <w:szCs w:val="28"/>
          <w:lang w:val="en-US"/>
        </w:rPr>
        <w:t>flash</w:t>
      </w:r>
      <w:r w:rsidRPr="00F463C1">
        <w:rPr>
          <w:sz w:val="28"/>
          <w:szCs w:val="28"/>
        </w:rPr>
        <w:t>накопителях и т.п.). Контроль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:rsidR="00DD360F" w:rsidRPr="00F463C1" w:rsidRDefault="00623FFB">
      <w:pPr>
        <w:pStyle w:val="1"/>
        <w:numPr>
          <w:ilvl w:val="0"/>
          <w:numId w:val="3"/>
        </w:numPr>
        <w:shd w:val="clear" w:color="auto" w:fill="auto"/>
        <w:tabs>
          <w:tab w:val="left" w:pos="2142"/>
        </w:tabs>
        <w:spacing w:after="60"/>
        <w:ind w:left="740" w:firstLine="58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Файлы, помещаемые в электронный архив, должны в обязательном порядке проходить антивирусный контроль.</w:t>
      </w:r>
    </w:p>
    <w:p w:rsidR="00DD360F" w:rsidRPr="00F463C1" w:rsidRDefault="00623FFB">
      <w:pPr>
        <w:pStyle w:val="1"/>
        <w:numPr>
          <w:ilvl w:val="0"/>
          <w:numId w:val="1"/>
        </w:numPr>
        <w:shd w:val="clear" w:color="auto" w:fill="auto"/>
        <w:tabs>
          <w:tab w:val="left" w:pos="1334"/>
        </w:tabs>
        <w:spacing w:after="0"/>
        <w:ind w:left="1040" w:firstLine="0"/>
        <w:rPr>
          <w:sz w:val="28"/>
          <w:szCs w:val="28"/>
        </w:rPr>
      </w:pPr>
      <w:r w:rsidRPr="00F463C1">
        <w:rPr>
          <w:sz w:val="28"/>
          <w:szCs w:val="28"/>
        </w:rPr>
        <w:t>Требования к проведению мероприятий по антивирусной защите в ДОУ.</w:t>
      </w:r>
    </w:p>
    <w:p w:rsidR="00DD360F" w:rsidRPr="00F463C1" w:rsidRDefault="00623FFB">
      <w:pPr>
        <w:pStyle w:val="1"/>
        <w:numPr>
          <w:ilvl w:val="1"/>
          <w:numId w:val="1"/>
        </w:numPr>
        <w:shd w:val="clear" w:color="auto" w:fill="auto"/>
        <w:tabs>
          <w:tab w:val="left" w:pos="2142"/>
        </w:tabs>
        <w:spacing w:after="0"/>
        <w:ind w:left="740" w:firstLine="580"/>
        <w:jc w:val="both"/>
        <w:rPr>
          <w:sz w:val="28"/>
          <w:szCs w:val="28"/>
        </w:rPr>
      </w:pPr>
      <w:r w:rsidRPr="00F463C1">
        <w:rPr>
          <w:sz w:val="28"/>
          <w:szCs w:val="28"/>
        </w:rPr>
        <w:lastRenderedPageBreak/>
        <w:t>В начале работы при загрузке компьютера в автоматическом режиме должно выполняться обновление антивирусных баз и серверов.</w:t>
      </w:r>
    </w:p>
    <w:p w:rsidR="00DD360F" w:rsidRPr="00F463C1" w:rsidRDefault="00623FFB">
      <w:pPr>
        <w:pStyle w:val="1"/>
        <w:numPr>
          <w:ilvl w:val="1"/>
          <w:numId w:val="1"/>
        </w:numPr>
        <w:shd w:val="clear" w:color="auto" w:fill="auto"/>
        <w:tabs>
          <w:tab w:val="left" w:pos="2142"/>
        </w:tabs>
        <w:spacing w:after="0"/>
        <w:ind w:left="740" w:firstLine="58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Периодические проверки электронных архивов должны проводиться не реже одного раза в неделю, данные, расположенные на рабочих станциях пользователей - ежедневно, в ночное время по расписанию.</w:t>
      </w:r>
    </w:p>
    <w:p w:rsidR="00DD360F" w:rsidRPr="00F463C1" w:rsidRDefault="00623FFB">
      <w:pPr>
        <w:pStyle w:val="1"/>
        <w:numPr>
          <w:ilvl w:val="1"/>
          <w:numId w:val="1"/>
        </w:numPr>
        <w:shd w:val="clear" w:color="auto" w:fill="auto"/>
        <w:tabs>
          <w:tab w:val="left" w:pos="2142"/>
        </w:tabs>
        <w:spacing w:after="0"/>
        <w:ind w:left="740" w:firstLine="58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Внеочередной антивирусный контроль всех дисков и файлов персонального компьютера должен выполняться:</w:t>
      </w:r>
    </w:p>
    <w:p w:rsidR="00DD360F" w:rsidRPr="00F463C1" w:rsidRDefault="00623FFB">
      <w:pPr>
        <w:pStyle w:val="1"/>
        <w:numPr>
          <w:ilvl w:val="2"/>
          <w:numId w:val="1"/>
        </w:numPr>
        <w:shd w:val="clear" w:color="auto" w:fill="auto"/>
        <w:tabs>
          <w:tab w:val="left" w:pos="2241"/>
        </w:tabs>
        <w:spacing w:after="0"/>
        <w:ind w:left="1040" w:firstLine="56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Непосредственно после установки (изменения) программного обеспечения компьютера должна быть выполнена антивирусная проверка на серверах и персональных компьютерах учреждения.</w:t>
      </w:r>
    </w:p>
    <w:p w:rsidR="00DD360F" w:rsidRPr="00F463C1" w:rsidRDefault="00623FFB">
      <w:pPr>
        <w:pStyle w:val="1"/>
        <w:numPr>
          <w:ilvl w:val="2"/>
          <w:numId w:val="1"/>
        </w:numPr>
        <w:shd w:val="clear" w:color="auto" w:fill="auto"/>
        <w:tabs>
          <w:tab w:val="left" w:pos="2246"/>
        </w:tabs>
        <w:spacing w:after="0"/>
        <w:ind w:left="1040" w:firstLine="56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т.п.).</w:t>
      </w:r>
    </w:p>
    <w:p w:rsidR="00DD360F" w:rsidRPr="00F463C1" w:rsidRDefault="00623FFB">
      <w:pPr>
        <w:pStyle w:val="1"/>
        <w:numPr>
          <w:ilvl w:val="2"/>
          <w:numId w:val="1"/>
        </w:numPr>
        <w:shd w:val="clear" w:color="auto" w:fill="auto"/>
        <w:tabs>
          <w:tab w:val="left" w:pos="2246"/>
        </w:tabs>
        <w:spacing w:after="0"/>
        <w:ind w:left="1040" w:firstLine="56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При отправке и получении электронной почты оператор электронной почты обязан проверить электронные письма и их вложения на наличие вирусов.</w:t>
      </w:r>
    </w:p>
    <w:p w:rsidR="00DD360F" w:rsidRPr="00F463C1" w:rsidRDefault="00623FFB">
      <w:pPr>
        <w:pStyle w:val="1"/>
        <w:numPr>
          <w:ilvl w:val="1"/>
          <w:numId w:val="1"/>
        </w:numPr>
        <w:shd w:val="clear" w:color="auto" w:fill="auto"/>
        <w:tabs>
          <w:tab w:val="left" w:pos="1090"/>
        </w:tabs>
        <w:spacing w:after="0"/>
        <w:ind w:firstLine="58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В случае обнаружения зараженных вирусами файлов или электронных писем пользователи обязаны:</w:t>
      </w:r>
    </w:p>
    <w:p w:rsidR="00DD360F" w:rsidRPr="00F463C1" w:rsidRDefault="00623FFB">
      <w:pPr>
        <w:pStyle w:val="1"/>
        <w:numPr>
          <w:ilvl w:val="2"/>
          <w:numId w:val="1"/>
        </w:numPr>
        <w:shd w:val="clear" w:color="auto" w:fill="auto"/>
        <w:tabs>
          <w:tab w:val="left" w:pos="706"/>
        </w:tabs>
        <w:spacing w:after="0"/>
        <w:ind w:firstLine="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Приостановить работу. 2.4.2. Немедленно поставить в известность о факте обнаружения зараженных вирусом файлов ответственного за обеспечение антивирусной защиты (в случае его отсутствия - заведующего) ДОУ.</w:t>
      </w:r>
    </w:p>
    <w:p w:rsidR="00DD360F" w:rsidRPr="00F463C1" w:rsidRDefault="00623FFB">
      <w:pPr>
        <w:pStyle w:val="1"/>
        <w:numPr>
          <w:ilvl w:val="0"/>
          <w:numId w:val="4"/>
        </w:numPr>
        <w:shd w:val="clear" w:color="auto" w:fill="auto"/>
        <w:tabs>
          <w:tab w:val="left" w:pos="2250"/>
        </w:tabs>
        <w:spacing w:after="0"/>
        <w:ind w:left="1040" w:firstLine="56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Совместно с владельцем зараженных вирусом файлов провести анализ необходимости дальнейшего их использования.</w:t>
      </w:r>
    </w:p>
    <w:p w:rsidR="00DD360F" w:rsidRPr="00F463C1" w:rsidRDefault="00623FFB">
      <w:pPr>
        <w:pStyle w:val="1"/>
        <w:numPr>
          <w:ilvl w:val="0"/>
          <w:numId w:val="4"/>
        </w:numPr>
        <w:shd w:val="clear" w:color="auto" w:fill="auto"/>
        <w:tabs>
          <w:tab w:val="left" w:pos="2249"/>
        </w:tabs>
        <w:spacing w:after="100"/>
        <w:ind w:left="1600" w:firstLine="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Провести лечение или уничтожение зараженных файлов.</w:t>
      </w:r>
    </w:p>
    <w:p w:rsidR="00DD360F" w:rsidRPr="00F463C1" w:rsidRDefault="00623FFB">
      <w:pPr>
        <w:pStyle w:val="1"/>
        <w:numPr>
          <w:ilvl w:val="0"/>
          <w:numId w:val="1"/>
        </w:numPr>
        <w:shd w:val="clear" w:color="auto" w:fill="auto"/>
        <w:tabs>
          <w:tab w:val="left" w:pos="265"/>
        </w:tabs>
        <w:spacing w:after="0"/>
        <w:ind w:firstLine="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Ответственность</w:t>
      </w:r>
    </w:p>
    <w:p w:rsidR="00DD360F" w:rsidRPr="00F463C1" w:rsidRDefault="00623FFB">
      <w:pPr>
        <w:pStyle w:val="1"/>
        <w:numPr>
          <w:ilvl w:val="1"/>
          <w:numId w:val="1"/>
        </w:numPr>
        <w:shd w:val="clear" w:color="auto" w:fill="auto"/>
        <w:tabs>
          <w:tab w:val="left" w:pos="2149"/>
        </w:tabs>
        <w:spacing w:after="0"/>
        <w:ind w:left="740" w:firstLine="58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Ответственность за организацию антивирусной защиты возлагается на руководителя Учреждения или лицо, им назначенное.</w:t>
      </w:r>
    </w:p>
    <w:p w:rsidR="00DD360F" w:rsidRPr="00F463C1" w:rsidRDefault="00623FFB">
      <w:pPr>
        <w:pStyle w:val="1"/>
        <w:numPr>
          <w:ilvl w:val="1"/>
          <w:numId w:val="1"/>
        </w:numPr>
        <w:shd w:val="clear" w:color="auto" w:fill="auto"/>
        <w:tabs>
          <w:tab w:val="left" w:pos="2149"/>
        </w:tabs>
        <w:spacing w:after="0"/>
        <w:ind w:left="740" w:firstLine="580"/>
        <w:jc w:val="both"/>
        <w:rPr>
          <w:sz w:val="28"/>
          <w:szCs w:val="28"/>
        </w:rPr>
      </w:pPr>
      <w:r w:rsidRPr="00F463C1">
        <w:rPr>
          <w:sz w:val="28"/>
          <w:szCs w:val="28"/>
        </w:rPr>
        <w:t>Ответственность за проведение мероприятий антивирусного контроля в ДОУ возлагается на ответственного за обеспечение антивирусной защиты, соблюдение требований настоящей Инструкции при работе на персональных компьютерах возлагается на ответственных за кабинет, где используется данный компьютер.</w:t>
      </w:r>
    </w:p>
    <w:sectPr w:rsidR="00DD360F" w:rsidRPr="00F463C1" w:rsidSect="00F463C1">
      <w:pgSz w:w="11900" w:h="16840"/>
      <w:pgMar w:top="443" w:right="560" w:bottom="751" w:left="567" w:header="15" w:footer="3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247" w:rsidRDefault="005E4247">
      <w:r>
        <w:separator/>
      </w:r>
    </w:p>
  </w:endnote>
  <w:endnote w:type="continuationSeparator" w:id="0">
    <w:p w:rsidR="005E4247" w:rsidRDefault="005E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247" w:rsidRDefault="005E4247"/>
  </w:footnote>
  <w:footnote w:type="continuationSeparator" w:id="0">
    <w:p w:rsidR="005E4247" w:rsidRDefault="005E42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448FB"/>
    <w:multiLevelType w:val="multilevel"/>
    <w:tmpl w:val="F4749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D43F6"/>
    <w:multiLevelType w:val="multilevel"/>
    <w:tmpl w:val="E5EC4BA4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A47C5F"/>
    <w:multiLevelType w:val="multilevel"/>
    <w:tmpl w:val="1C880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282E05"/>
    <w:multiLevelType w:val="multilevel"/>
    <w:tmpl w:val="624C8B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0F"/>
    <w:rsid w:val="00092A52"/>
    <w:rsid w:val="005E4247"/>
    <w:rsid w:val="00623FFB"/>
    <w:rsid w:val="00DD360F"/>
    <w:rsid w:val="00F4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FFBD"/>
  <w15:docId w15:val="{4C1A73D2-0B0E-453B-A289-BA509B17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"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F463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ДС№28Надежда</cp:lastModifiedBy>
  <cp:revision>3</cp:revision>
  <dcterms:created xsi:type="dcterms:W3CDTF">2024-12-25T11:23:00Z</dcterms:created>
  <dcterms:modified xsi:type="dcterms:W3CDTF">2025-01-15T10:44:00Z</dcterms:modified>
</cp:coreProperties>
</file>